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7E" w:rsidRDefault="00D62F7E" w:rsidP="00AF4A6C">
      <w:pPr>
        <w:spacing w:after="0" w:line="240" w:lineRule="auto"/>
        <w:jc w:val="center"/>
        <w:rPr>
          <w:rFonts w:ascii="Times New Roman" w:hAnsi="Times New Roman"/>
          <w:b/>
          <w:sz w:val="24"/>
          <w:szCs w:val="24"/>
        </w:rPr>
      </w:pPr>
      <w:r w:rsidRPr="00DB2110">
        <w:rPr>
          <w:rFonts w:ascii="Times New Roman" w:hAnsi="Times New Roman"/>
          <w:b/>
          <w:sz w:val="24"/>
          <w:szCs w:val="24"/>
        </w:rPr>
        <w:t>EduTech Steering Committee</w:t>
      </w:r>
      <w:r>
        <w:rPr>
          <w:rFonts w:ascii="Times New Roman" w:hAnsi="Times New Roman"/>
          <w:b/>
          <w:sz w:val="24"/>
          <w:szCs w:val="24"/>
        </w:rPr>
        <w:t xml:space="preserve">, November 5, 2010, </w:t>
      </w:r>
      <w:smartTag w:uri="urn:schemas-microsoft-com:office:smarttags" w:element="place">
        <w:smartTag w:uri="urn:schemas-microsoft-com:office:smarttags" w:element="PlaceName">
          <w:r>
            <w:rPr>
              <w:rFonts w:ascii="Times New Roman" w:hAnsi="Times New Roman"/>
              <w:b/>
              <w:sz w:val="24"/>
              <w:szCs w:val="24"/>
            </w:rPr>
            <w:t>RIT</w:t>
          </w:r>
        </w:smartTag>
        <w:r>
          <w:rPr>
            <w:rFonts w:ascii="Times New Roman" w:hAnsi="Times New Roman"/>
            <w:b/>
            <w:sz w:val="24"/>
            <w:szCs w:val="24"/>
          </w:rPr>
          <w:t xml:space="preserve"> </w:t>
        </w:r>
        <w:smartTag w:uri="urn:schemas-microsoft-com:office:smarttags" w:element="PlaceType">
          <w:r>
            <w:rPr>
              <w:rFonts w:ascii="Times New Roman" w:hAnsi="Times New Roman"/>
              <w:b/>
              <w:sz w:val="24"/>
              <w:szCs w:val="24"/>
            </w:rPr>
            <w:t>Inn &amp; Conference</w:t>
          </w:r>
        </w:smartTag>
        <w:r>
          <w:rPr>
            <w:rFonts w:ascii="Times New Roman" w:hAnsi="Times New Roman"/>
            <w:b/>
            <w:sz w:val="24"/>
            <w:szCs w:val="24"/>
          </w:rPr>
          <w:t xml:space="preserve"> </w:t>
        </w:r>
        <w:smartTag w:uri="urn:schemas-microsoft-com:office:smarttags" w:element="PlaceType">
          <w:r>
            <w:rPr>
              <w:rFonts w:ascii="Times New Roman" w:hAnsi="Times New Roman"/>
              <w:b/>
              <w:sz w:val="24"/>
              <w:szCs w:val="24"/>
            </w:rPr>
            <w:t>Center</w:t>
          </w:r>
        </w:smartTag>
      </w:smartTag>
    </w:p>
    <w:p w:rsidR="00D62F7E" w:rsidRDefault="00D62F7E" w:rsidP="00AF4A6C">
      <w:pPr>
        <w:spacing w:after="0" w:line="240" w:lineRule="auto"/>
        <w:jc w:val="center"/>
        <w:rPr>
          <w:rFonts w:ascii="Times New Roman" w:hAnsi="Times New Roman"/>
          <w:b/>
          <w:sz w:val="24"/>
          <w:szCs w:val="24"/>
        </w:rPr>
      </w:pPr>
    </w:p>
    <w:p w:rsidR="00D62F7E" w:rsidRDefault="00D62F7E" w:rsidP="00AF4A6C">
      <w:pPr>
        <w:spacing w:after="0" w:line="240" w:lineRule="auto"/>
        <w:rPr>
          <w:rFonts w:ascii="Times New Roman" w:hAnsi="Times New Roman"/>
          <w:b/>
          <w:sz w:val="24"/>
          <w:szCs w:val="24"/>
        </w:rPr>
      </w:pPr>
      <w:r>
        <w:rPr>
          <w:rFonts w:ascii="Times New Roman" w:hAnsi="Times New Roman"/>
          <w:b/>
          <w:sz w:val="24"/>
          <w:szCs w:val="24"/>
        </w:rPr>
        <w:t>Members Present:</w:t>
      </w:r>
    </w:p>
    <w:p w:rsidR="00D62F7E" w:rsidRDefault="00D62F7E" w:rsidP="00AF4A6C">
      <w:pPr>
        <w:spacing w:after="0" w:line="240" w:lineRule="auto"/>
        <w:rPr>
          <w:rFonts w:ascii="Times New Roman" w:hAnsi="Times New Roman"/>
          <w:sz w:val="24"/>
          <w:szCs w:val="24"/>
        </w:rPr>
      </w:pPr>
      <w:r>
        <w:rPr>
          <w:rFonts w:ascii="Times New Roman" w:hAnsi="Times New Roman"/>
          <w:sz w:val="24"/>
          <w:szCs w:val="24"/>
        </w:rPr>
        <w:t xml:space="preserve">Bruce Amey, </w:t>
      </w:r>
      <w:smartTag w:uri="urn:schemas-microsoft-com:office:smarttags" w:element="place">
        <w:r>
          <w:rPr>
            <w:rFonts w:ascii="Times New Roman" w:hAnsi="Times New Roman"/>
            <w:sz w:val="24"/>
            <w:szCs w:val="24"/>
          </w:rPr>
          <w:t>Avon</w:t>
        </w:r>
      </w:smartTag>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Jim McNeil, WFL BOCES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62F7E" w:rsidRDefault="00D62F7E" w:rsidP="00AF4A6C">
      <w:pPr>
        <w:spacing w:after="0" w:line="240" w:lineRule="auto"/>
        <w:rPr>
          <w:rFonts w:ascii="Times New Roman" w:hAnsi="Times New Roman"/>
          <w:sz w:val="24"/>
          <w:szCs w:val="24"/>
        </w:rPr>
      </w:pPr>
      <w:r>
        <w:rPr>
          <w:rFonts w:ascii="Times New Roman" w:hAnsi="Times New Roman"/>
          <w:sz w:val="24"/>
          <w:szCs w:val="24"/>
        </w:rPr>
        <w:t>Maria Ehresman, Williamson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Camille Sorenson, EduTech</w:t>
      </w:r>
      <w:r>
        <w:rPr>
          <w:rFonts w:ascii="Times New Roman" w:hAnsi="Times New Roman"/>
          <w:sz w:val="24"/>
          <w:szCs w:val="24"/>
        </w:rPr>
        <w:tab/>
      </w:r>
    </w:p>
    <w:p w:rsidR="00D62F7E" w:rsidRDefault="00D62F7E" w:rsidP="00AF4A6C">
      <w:pPr>
        <w:spacing w:after="0" w:line="240" w:lineRule="auto"/>
        <w:rPr>
          <w:rFonts w:ascii="Times New Roman" w:hAnsi="Times New Roman"/>
          <w:sz w:val="24"/>
          <w:szCs w:val="24"/>
        </w:rPr>
      </w:pPr>
      <w:r>
        <w:rPr>
          <w:rFonts w:ascii="Times New Roman" w:hAnsi="Times New Roman"/>
          <w:sz w:val="24"/>
          <w:szCs w:val="24"/>
        </w:rPr>
        <w:t>Bob Leiby, Manchester-Shortsville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62F7E" w:rsidRDefault="00D62F7E" w:rsidP="00AF4A6C">
      <w:pPr>
        <w:spacing w:after="0" w:line="240" w:lineRule="auto"/>
        <w:rPr>
          <w:rFonts w:ascii="Times New Roman" w:hAnsi="Times New Roman"/>
          <w:b/>
          <w:sz w:val="24"/>
          <w:szCs w:val="24"/>
        </w:rPr>
      </w:pPr>
      <w:r>
        <w:rPr>
          <w:rFonts w:ascii="Times New Roman" w:hAnsi="Times New Roman"/>
          <w:b/>
          <w:sz w:val="24"/>
          <w:szCs w:val="24"/>
        </w:rPr>
        <w:t>Members Absent:</w:t>
      </w:r>
    </w:p>
    <w:p w:rsidR="00D62F7E" w:rsidRDefault="00D62F7E" w:rsidP="00AF4A6C">
      <w:pPr>
        <w:spacing w:after="0" w:line="240" w:lineRule="auto"/>
        <w:rPr>
          <w:rFonts w:ascii="Times New Roman" w:hAnsi="Times New Roman"/>
          <w:sz w:val="24"/>
          <w:szCs w:val="24"/>
        </w:rPr>
      </w:pPr>
      <w:r>
        <w:rPr>
          <w:rFonts w:ascii="Times New Roman" w:hAnsi="Times New Roman"/>
          <w:sz w:val="24"/>
          <w:szCs w:val="24"/>
        </w:rPr>
        <w:t>Tim Hayes, Geneseo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Terry MacNabb, </w:t>
      </w:r>
      <w:smartTag w:uri="urn:schemas-microsoft-com:office:smarttags" w:element="City">
        <w:smartTag w:uri="urn:schemas-microsoft-com:office:smarttags" w:element="place">
          <w:r>
            <w:rPr>
              <w:rFonts w:ascii="Times New Roman" w:hAnsi="Times New Roman"/>
              <w:sz w:val="24"/>
              <w:szCs w:val="24"/>
            </w:rPr>
            <w:t>Waterloo</w:t>
          </w:r>
        </w:smartTag>
      </w:smartTag>
    </w:p>
    <w:p w:rsidR="00D62F7E" w:rsidRPr="00823F13" w:rsidRDefault="00D62F7E" w:rsidP="00AF4A6C">
      <w:pPr>
        <w:spacing w:after="0" w:line="240" w:lineRule="auto"/>
        <w:rPr>
          <w:rFonts w:ascii="Times New Roman" w:hAnsi="Times New Roman"/>
          <w:b/>
          <w:sz w:val="24"/>
          <w:szCs w:val="24"/>
        </w:rPr>
      </w:pPr>
      <w:r>
        <w:rPr>
          <w:rFonts w:ascii="Times New Roman" w:hAnsi="Times New Roman"/>
          <w:sz w:val="24"/>
          <w:szCs w:val="24"/>
        </w:rPr>
        <w:t xml:space="preserve">Joe Backer, Letchworth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Joe Marinelli, WFL BOCES</w:t>
      </w:r>
      <w:r>
        <w:rPr>
          <w:rFonts w:ascii="Times New Roman" w:hAnsi="Times New Roman"/>
          <w:sz w:val="24"/>
          <w:szCs w:val="24"/>
        </w:rPr>
        <w:tab/>
      </w:r>
      <w:r>
        <w:rPr>
          <w:rFonts w:ascii="Times New Roman" w:hAnsi="Times New Roman"/>
          <w:b/>
          <w:sz w:val="24"/>
          <w:szCs w:val="24"/>
        </w:rPr>
        <w:t xml:space="preserve">   </w:t>
      </w:r>
    </w:p>
    <w:p w:rsidR="00D62F7E" w:rsidRDefault="00D62F7E" w:rsidP="007A29D0">
      <w:pPr>
        <w:spacing w:after="0" w:line="240" w:lineRule="auto"/>
        <w:rPr>
          <w:rFonts w:ascii="Times New Roman" w:hAnsi="Times New Roman"/>
          <w:sz w:val="24"/>
          <w:szCs w:val="24"/>
        </w:rPr>
      </w:pPr>
      <w:r>
        <w:rPr>
          <w:rFonts w:ascii="Times New Roman" w:hAnsi="Times New Roman"/>
          <w:sz w:val="24"/>
          <w:szCs w:val="24"/>
        </w:rPr>
        <w:t>Mike Glover, GV Educational Partnership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Greg Macaluso, GV Educational Partnership</w:t>
      </w:r>
    </w:p>
    <w:p w:rsidR="00D62F7E" w:rsidRDefault="00D62F7E" w:rsidP="00AF4A6C">
      <w:pPr>
        <w:spacing w:after="0" w:line="240" w:lineRule="auto"/>
        <w:rPr>
          <w:rFonts w:ascii="Times New Roman" w:hAnsi="Times New Roman"/>
          <w:b/>
          <w:sz w:val="24"/>
          <w:szCs w:val="24"/>
        </w:rPr>
      </w:pPr>
      <w:r>
        <w:rPr>
          <w:rFonts w:ascii="Times New Roman" w:hAnsi="Times New Roman"/>
          <w:b/>
          <w:sz w:val="24"/>
          <w:szCs w:val="24"/>
        </w:rPr>
        <w:t>Guest:</w:t>
      </w:r>
    </w:p>
    <w:p w:rsidR="00D62F7E" w:rsidRDefault="00D62F7E" w:rsidP="00AF4A6C">
      <w:pPr>
        <w:spacing w:after="0" w:line="240" w:lineRule="auto"/>
        <w:rPr>
          <w:rFonts w:ascii="Times New Roman" w:hAnsi="Times New Roman"/>
          <w:sz w:val="24"/>
          <w:szCs w:val="24"/>
        </w:rPr>
      </w:pPr>
      <w:r>
        <w:rPr>
          <w:rFonts w:ascii="Times New Roman" w:hAnsi="Times New Roman"/>
          <w:sz w:val="24"/>
          <w:szCs w:val="24"/>
        </w:rPr>
        <w:t>Chris Saxby, EduTech</w:t>
      </w:r>
    </w:p>
    <w:p w:rsidR="00D62F7E" w:rsidRPr="006A3BC1" w:rsidRDefault="00D62F7E" w:rsidP="00AF4A6C">
      <w:pPr>
        <w:spacing w:after="0" w:line="240" w:lineRule="auto"/>
        <w:rPr>
          <w:rFonts w:ascii="Times New Roman" w:hAnsi="Times New Roman"/>
          <w:b/>
          <w:sz w:val="24"/>
          <w:szCs w:val="24"/>
          <w:u w:val="single"/>
        </w:rPr>
      </w:pPr>
      <w:r w:rsidRPr="006A3BC1">
        <w:rPr>
          <w:rFonts w:ascii="Times New Roman" w:hAnsi="Times New Roman"/>
          <w:b/>
          <w:sz w:val="24"/>
          <w:szCs w:val="24"/>
          <w:u w:val="single"/>
        </w:rPr>
        <w:tab/>
      </w:r>
      <w:r w:rsidRPr="006A3BC1">
        <w:rPr>
          <w:rFonts w:ascii="Times New Roman" w:hAnsi="Times New Roman"/>
          <w:b/>
          <w:sz w:val="24"/>
          <w:szCs w:val="24"/>
          <w:u w:val="single"/>
        </w:rPr>
        <w:tab/>
      </w:r>
      <w:r w:rsidRPr="006A3BC1">
        <w:rPr>
          <w:rFonts w:ascii="Times New Roman" w:hAnsi="Times New Roman"/>
          <w:b/>
          <w:sz w:val="24"/>
          <w:szCs w:val="24"/>
          <w:u w:val="single"/>
        </w:rPr>
        <w:tab/>
      </w:r>
      <w:r w:rsidRPr="006A3BC1">
        <w:rPr>
          <w:rFonts w:ascii="Times New Roman" w:hAnsi="Times New Roman"/>
          <w:b/>
          <w:sz w:val="24"/>
          <w:szCs w:val="24"/>
          <w:u w:val="single"/>
        </w:rPr>
        <w:tab/>
      </w:r>
      <w:r w:rsidRPr="006A3BC1">
        <w:rPr>
          <w:rFonts w:ascii="Times New Roman" w:hAnsi="Times New Roman"/>
          <w:b/>
          <w:sz w:val="24"/>
          <w:szCs w:val="24"/>
          <w:u w:val="single"/>
        </w:rPr>
        <w:tab/>
      </w:r>
      <w:r w:rsidRPr="006A3BC1">
        <w:rPr>
          <w:rFonts w:ascii="Times New Roman" w:hAnsi="Times New Roman"/>
          <w:b/>
          <w:sz w:val="24"/>
          <w:szCs w:val="24"/>
          <w:u w:val="single"/>
        </w:rPr>
        <w:tab/>
      </w:r>
      <w:r w:rsidRPr="006A3BC1">
        <w:rPr>
          <w:rFonts w:ascii="Times New Roman" w:hAnsi="Times New Roman"/>
          <w:b/>
          <w:sz w:val="24"/>
          <w:szCs w:val="24"/>
          <w:u w:val="single"/>
        </w:rPr>
        <w:tab/>
      </w:r>
      <w:r w:rsidRPr="006A3BC1">
        <w:rPr>
          <w:rFonts w:ascii="Times New Roman" w:hAnsi="Times New Roman"/>
          <w:b/>
          <w:sz w:val="24"/>
          <w:szCs w:val="24"/>
          <w:u w:val="single"/>
        </w:rPr>
        <w:tab/>
      </w:r>
      <w:r w:rsidRPr="006A3BC1">
        <w:rPr>
          <w:rFonts w:ascii="Times New Roman" w:hAnsi="Times New Roman"/>
          <w:b/>
          <w:sz w:val="24"/>
          <w:szCs w:val="24"/>
          <w:u w:val="single"/>
        </w:rPr>
        <w:tab/>
      </w:r>
      <w:r w:rsidRPr="006A3BC1">
        <w:rPr>
          <w:rFonts w:ascii="Times New Roman" w:hAnsi="Times New Roman"/>
          <w:b/>
          <w:sz w:val="24"/>
          <w:szCs w:val="24"/>
          <w:u w:val="single"/>
        </w:rPr>
        <w:tab/>
      </w:r>
      <w:r w:rsidRPr="006A3BC1">
        <w:rPr>
          <w:rFonts w:ascii="Times New Roman" w:hAnsi="Times New Roman"/>
          <w:b/>
          <w:sz w:val="24"/>
          <w:szCs w:val="24"/>
          <w:u w:val="single"/>
        </w:rPr>
        <w:tab/>
      </w:r>
      <w:r w:rsidRPr="006A3BC1">
        <w:rPr>
          <w:rFonts w:ascii="Times New Roman" w:hAnsi="Times New Roman"/>
          <w:b/>
          <w:sz w:val="24"/>
          <w:szCs w:val="24"/>
          <w:u w:val="single"/>
        </w:rPr>
        <w:tab/>
      </w:r>
      <w:r w:rsidRPr="006A3BC1">
        <w:rPr>
          <w:rFonts w:ascii="Times New Roman" w:hAnsi="Times New Roman"/>
          <w:b/>
          <w:sz w:val="24"/>
          <w:szCs w:val="24"/>
          <w:u w:val="single"/>
        </w:rPr>
        <w:tab/>
      </w:r>
      <w:r w:rsidRPr="006A3BC1">
        <w:rPr>
          <w:rFonts w:ascii="Times New Roman" w:hAnsi="Times New Roman"/>
          <w:b/>
          <w:sz w:val="24"/>
          <w:szCs w:val="24"/>
          <w:u w:val="single"/>
        </w:rPr>
        <w:tab/>
      </w:r>
      <w:r w:rsidRPr="006A3BC1">
        <w:rPr>
          <w:rFonts w:ascii="Times New Roman" w:hAnsi="Times New Roman"/>
          <w:b/>
          <w:sz w:val="24"/>
          <w:szCs w:val="24"/>
          <w:u w:val="single"/>
        </w:rPr>
        <w:tab/>
      </w:r>
    </w:p>
    <w:p w:rsidR="00D62F7E" w:rsidRPr="006572A4" w:rsidRDefault="00D62F7E" w:rsidP="00213777">
      <w:pPr>
        <w:numPr>
          <w:ilvl w:val="0"/>
          <w:numId w:val="6"/>
        </w:numPr>
        <w:spacing w:after="0" w:line="240" w:lineRule="auto"/>
        <w:rPr>
          <w:rFonts w:ascii="Times New Roman" w:hAnsi="Times New Roman"/>
          <w:b/>
          <w:sz w:val="24"/>
          <w:szCs w:val="24"/>
        </w:rPr>
      </w:pPr>
      <w:r>
        <w:rPr>
          <w:rFonts w:ascii="Times New Roman" w:hAnsi="Times New Roman"/>
          <w:b/>
          <w:sz w:val="24"/>
          <w:szCs w:val="24"/>
        </w:rPr>
        <w:t>Regional Information Centers – Camille Sorenson</w:t>
      </w:r>
      <w:r>
        <w:rPr>
          <w:rFonts w:ascii="Times New Roman" w:hAnsi="Times New Roman"/>
          <w:b/>
          <w:sz w:val="24"/>
          <w:szCs w:val="24"/>
        </w:rPr>
        <w:br/>
      </w:r>
      <w:r>
        <w:rPr>
          <w:rFonts w:ascii="Times New Roman" w:hAnsi="Times New Roman"/>
          <w:sz w:val="24"/>
          <w:szCs w:val="24"/>
        </w:rPr>
        <w:t xml:space="preserve">EduTech is one of 12 Technology Centers supporting the 700 plus school districts in </w:t>
      </w:r>
      <w:smartTag w:uri="urn:schemas-microsoft-com:office:smarttags" w:element="place">
        <w:smartTag w:uri="urn:schemas-microsoft-com:office:smarttags" w:element="PlaceName">
          <w:r>
            <w:rPr>
              <w:rFonts w:ascii="Times New Roman" w:hAnsi="Times New Roman"/>
              <w:sz w:val="24"/>
              <w:szCs w:val="24"/>
            </w:rPr>
            <w:t>New York</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State</w:t>
          </w:r>
        </w:smartTag>
      </w:smartTag>
      <w:r>
        <w:rPr>
          <w:rFonts w:ascii="Times New Roman" w:hAnsi="Times New Roman"/>
          <w:sz w:val="24"/>
          <w:szCs w:val="24"/>
        </w:rPr>
        <w:t>.  As a group the Centers operate together participating on bids, sharing resources, and working jointly with vendors to achieve economies of scale in our operations.</w:t>
      </w:r>
      <w:r>
        <w:rPr>
          <w:rFonts w:ascii="Times New Roman" w:hAnsi="Times New Roman"/>
          <w:sz w:val="24"/>
          <w:szCs w:val="24"/>
        </w:rPr>
        <w:br/>
      </w:r>
      <w:r>
        <w:rPr>
          <w:rFonts w:ascii="Times New Roman" w:hAnsi="Times New Roman"/>
          <w:sz w:val="24"/>
          <w:szCs w:val="24"/>
        </w:rPr>
        <w:br/>
        <w:t>EduTech is buying with the power of 47 districts, but what really happens is that the 12 Centers collaborate and are often pulling in the volume of 700 plus school districts.  There is a joint bid for internet services with all 12 Centers which allows us to get pricing on the volume.  We collaborate with CNY RIC on an equipment bid and WNY RIC for instructional software.  The difference between what we do and the state contract is that all 12 RICs have the same mission they are focused on schools.</w:t>
      </w:r>
      <w:r>
        <w:rPr>
          <w:rFonts w:ascii="Times New Roman" w:hAnsi="Times New Roman"/>
          <w:sz w:val="24"/>
          <w:szCs w:val="24"/>
        </w:rPr>
        <w:br/>
      </w:r>
      <w:r>
        <w:rPr>
          <w:rFonts w:ascii="Times New Roman" w:hAnsi="Times New Roman"/>
          <w:sz w:val="24"/>
          <w:szCs w:val="24"/>
        </w:rPr>
        <w:br/>
        <w:t>The 12 RICs work together to try and be as cost effective as we can and to pool our resources.  Do the same on contracts with vendors.  The 12 Centers were doing Data Warehouse before the state thought of doing it.  We share R&amp;D, training, and legal issues.</w:t>
      </w:r>
      <w:r>
        <w:rPr>
          <w:rFonts w:ascii="Times New Roman" w:hAnsi="Times New Roman"/>
          <w:sz w:val="24"/>
          <w:szCs w:val="24"/>
        </w:rPr>
        <w:br/>
      </w:r>
      <w:r>
        <w:rPr>
          <w:rFonts w:ascii="Times New Roman" w:hAnsi="Times New Roman"/>
          <w:sz w:val="24"/>
          <w:szCs w:val="24"/>
        </w:rPr>
        <w:br/>
        <w:t>Maria Ehresman inquired if EduTech would consider supporting MAPS instead of having to cross-contract with Monroe I BOCES.  Camille asked what the level of support would be.  At this time Maria thinks that NWEA does all the training and support. Camille will look into the number of districts using MAPS</w:t>
      </w:r>
      <w:r>
        <w:rPr>
          <w:rFonts w:ascii="Times New Roman" w:hAnsi="Times New Roman"/>
          <w:sz w:val="24"/>
          <w:szCs w:val="24"/>
        </w:rPr>
        <w:br/>
      </w:r>
    </w:p>
    <w:p w:rsidR="00D62F7E" w:rsidRPr="006572A4" w:rsidRDefault="00D62F7E" w:rsidP="00213777">
      <w:pPr>
        <w:numPr>
          <w:ilvl w:val="0"/>
          <w:numId w:val="6"/>
        </w:numPr>
        <w:spacing w:after="0" w:line="240" w:lineRule="auto"/>
        <w:rPr>
          <w:rFonts w:ascii="Times New Roman" w:hAnsi="Times New Roman"/>
          <w:b/>
          <w:sz w:val="24"/>
          <w:szCs w:val="24"/>
        </w:rPr>
      </w:pPr>
      <w:r>
        <w:rPr>
          <w:rFonts w:ascii="Times New Roman" w:hAnsi="Times New Roman"/>
          <w:b/>
          <w:sz w:val="24"/>
          <w:szCs w:val="24"/>
        </w:rPr>
        <w:t>Year in Review – Camille Sorenson</w:t>
      </w:r>
      <w:r>
        <w:rPr>
          <w:rFonts w:ascii="Times New Roman" w:hAnsi="Times New Roman"/>
          <w:b/>
          <w:sz w:val="24"/>
          <w:szCs w:val="24"/>
        </w:rPr>
        <w:br/>
      </w:r>
      <w:r>
        <w:rPr>
          <w:rFonts w:ascii="Times New Roman" w:hAnsi="Times New Roman"/>
          <w:sz w:val="24"/>
          <w:szCs w:val="24"/>
        </w:rPr>
        <w:t>New Service Items</w:t>
      </w:r>
    </w:p>
    <w:p w:rsidR="00D62F7E" w:rsidRDefault="00D62F7E" w:rsidP="006572A4">
      <w:pPr>
        <w:numPr>
          <w:ilvl w:val="1"/>
          <w:numId w:val="6"/>
        </w:numPr>
        <w:spacing w:after="0" w:line="240" w:lineRule="auto"/>
        <w:rPr>
          <w:rFonts w:ascii="Times New Roman" w:hAnsi="Times New Roman"/>
          <w:sz w:val="24"/>
          <w:szCs w:val="24"/>
        </w:rPr>
        <w:sectPr w:rsidR="00D62F7E" w:rsidSect="00DB2110">
          <w:pgSz w:w="12240" w:h="15840"/>
          <w:pgMar w:top="720" w:right="720" w:bottom="720" w:left="720" w:header="720" w:footer="720" w:gutter="0"/>
          <w:cols w:space="720"/>
          <w:docGrid w:linePitch="360"/>
        </w:sectPr>
      </w:pPr>
    </w:p>
    <w:p w:rsidR="00D62F7E" w:rsidRPr="006572A4" w:rsidRDefault="00D62F7E" w:rsidP="006572A4">
      <w:pPr>
        <w:numPr>
          <w:ilvl w:val="1"/>
          <w:numId w:val="6"/>
        </w:numPr>
        <w:spacing w:after="0" w:line="240" w:lineRule="auto"/>
        <w:rPr>
          <w:rFonts w:ascii="Times New Roman" w:hAnsi="Times New Roman"/>
          <w:b/>
          <w:sz w:val="24"/>
          <w:szCs w:val="24"/>
        </w:rPr>
      </w:pPr>
      <w:r>
        <w:rPr>
          <w:rFonts w:ascii="Times New Roman" w:hAnsi="Times New Roman"/>
          <w:sz w:val="24"/>
          <w:szCs w:val="24"/>
        </w:rPr>
        <w:t>Medicaid Review</w:t>
      </w:r>
    </w:p>
    <w:p w:rsidR="00D62F7E" w:rsidRPr="006572A4" w:rsidRDefault="00D62F7E" w:rsidP="006572A4">
      <w:pPr>
        <w:numPr>
          <w:ilvl w:val="1"/>
          <w:numId w:val="6"/>
        </w:numPr>
        <w:spacing w:after="0" w:line="240" w:lineRule="auto"/>
        <w:rPr>
          <w:rFonts w:ascii="Times New Roman" w:hAnsi="Times New Roman"/>
          <w:b/>
          <w:sz w:val="24"/>
          <w:szCs w:val="24"/>
        </w:rPr>
      </w:pPr>
      <w:r>
        <w:rPr>
          <w:rFonts w:ascii="Times New Roman" w:hAnsi="Times New Roman"/>
          <w:sz w:val="24"/>
          <w:szCs w:val="24"/>
        </w:rPr>
        <w:t>E-Rate Review</w:t>
      </w:r>
    </w:p>
    <w:p w:rsidR="00D62F7E" w:rsidRPr="006572A4" w:rsidRDefault="00D62F7E" w:rsidP="006572A4">
      <w:pPr>
        <w:numPr>
          <w:ilvl w:val="1"/>
          <w:numId w:val="6"/>
        </w:numPr>
        <w:spacing w:after="0" w:line="240" w:lineRule="auto"/>
        <w:rPr>
          <w:rFonts w:ascii="Times New Roman" w:hAnsi="Times New Roman"/>
          <w:b/>
          <w:sz w:val="24"/>
          <w:szCs w:val="24"/>
        </w:rPr>
      </w:pPr>
      <w:r>
        <w:rPr>
          <w:rFonts w:ascii="Times New Roman" w:hAnsi="Times New Roman"/>
          <w:sz w:val="24"/>
          <w:szCs w:val="24"/>
        </w:rPr>
        <w:t>QueCentre Facilities Management</w:t>
      </w:r>
    </w:p>
    <w:p w:rsidR="00D62F7E" w:rsidRPr="006572A4" w:rsidRDefault="00D62F7E" w:rsidP="006572A4">
      <w:pPr>
        <w:numPr>
          <w:ilvl w:val="1"/>
          <w:numId w:val="6"/>
        </w:numPr>
        <w:spacing w:after="0" w:line="240" w:lineRule="auto"/>
        <w:rPr>
          <w:rFonts w:ascii="Times New Roman" w:hAnsi="Times New Roman"/>
          <w:b/>
          <w:sz w:val="24"/>
          <w:szCs w:val="24"/>
        </w:rPr>
      </w:pPr>
      <w:r>
        <w:rPr>
          <w:rFonts w:ascii="Times New Roman" w:hAnsi="Times New Roman"/>
          <w:sz w:val="24"/>
          <w:szCs w:val="24"/>
        </w:rPr>
        <w:t>Regents Scanning</w:t>
      </w:r>
    </w:p>
    <w:p w:rsidR="00D62F7E" w:rsidRPr="006572A4" w:rsidRDefault="00D62F7E" w:rsidP="006572A4">
      <w:pPr>
        <w:numPr>
          <w:ilvl w:val="1"/>
          <w:numId w:val="6"/>
        </w:numPr>
        <w:spacing w:after="0" w:line="240" w:lineRule="auto"/>
        <w:rPr>
          <w:rFonts w:ascii="Times New Roman" w:hAnsi="Times New Roman"/>
          <w:b/>
          <w:sz w:val="24"/>
          <w:szCs w:val="24"/>
        </w:rPr>
      </w:pPr>
      <w:r>
        <w:rPr>
          <w:rFonts w:ascii="Times New Roman" w:hAnsi="Times New Roman"/>
          <w:sz w:val="24"/>
          <w:szCs w:val="24"/>
        </w:rPr>
        <w:t>Timepiece – Finance Manager Time Clock</w:t>
      </w:r>
    </w:p>
    <w:p w:rsidR="00D62F7E" w:rsidRPr="006572A4" w:rsidRDefault="00D62F7E" w:rsidP="006572A4">
      <w:pPr>
        <w:numPr>
          <w:ilvl w:val="1"/>
          <w:numId w:val="6"/>
        </w:numPr>
        <w:spacing w:after="0" w:line="240" w:lineRule="auto"/>
        <w:rPr>
          <w:rFonts w:ascii="Times New Roman" w:hAnsi="Times New Roman"/>
          <w:b/>
          <w:sz w:val="24"/>
          <w:szCs w:val="24"/>
        </w:rPr>
      </w:pPr>
      <w:r>
        <w:rPr>
          <w:rFonts w:ascii="Times New Roman" w:hAnsi="Times New Roman"/>
          <w:sz w:val="24"/>
          <w:szCs w:val="24"/>
        </w:rPr>
        <w:t>M86 Content Filter</w:t>
      </w:r>
    </w:p>
    <w:p w:rsidR="00D62F7E" w:rsidRPr="006572A4" w:rsidRDefault="00D62F7E" w:rsidP="006572A4">
      <w:pPr>
        <w:numPr>
          <w:ilvl w:val="1"/>
          <w:numId w:val="6"/>
        </w:numPr>
        <w:spacing w:after="0" w:line="240" w:lineRule="auto"/>
        <w:rPr>
          <w:rFonts w:ascii="Times New Roman" w:hAnsi="Times New Roman"/>
          <w:b/>
          <w:sz w:val="24"/>
          <w:szCs w:val="24"/>
        </w:rPr>
      </w:pPr>
      <w:r>
        <w:rPr>
          <w:rFonts w:ascii="Times New Roman" w:hAnsi="Times New Roman"/>
          <w:sz w:val="24"/>
          <w:szCs w:val="24"/>
        </w:rPr>
        <w:t>Groupwise 8</w:t>
      </w:r>
    </w:p>
    <w:p w:rsidR="00D62F7E" w:rsidRPr="006572A4" w:rsidRDefault="00D62F7E" w:rsidP="006572A4">
      <w:pPr>
        <w:numPr>
          <w:ilvl w:val="1"/>
          <w:numId w:val="6"/>
        </w:numPr>
        <w:spacing w:after="0" w:line="240" w:lineRule="auto"/>
        <w:rPr>
          <w:rFonts w:ascii="Times New Roman" w:hAnsi="Times New Roman"/>
          <w:b/>
          <w:sz w:val="24"/>
          <w:szCs w:val="24"/>
        </w:rPr>
      </w:pPr>
      <w:r>
        <w:rPr>
          <w:rFonts w:ascii="Times New Roman" w:hAnsi="Times New Roman"/>
          <w:sz w:val="24"/>
          <w:szCs w:val="24"/>
        </w:rPr>
        <w:t>Network Traffic Shaping</w:t>
      </w:r>
    </w:p>
    <w:p w:rsidR="00D62F7E" w:rsidRDefault="00D62F7E" w:rsidP="006572A4">
      <w:pPr>
        <w:numPr>
          <w:ilvl w:val="1"/>
          <w:numId w:val="6"/>
        </w:numPr>
        <w:spacing w:after="0" w:line="240" w:lineRule="auto"/>
        <w:rPr>
          <w:rFonts w:ascii="Times New Roman" w:hAnsi="Times New Roman"/>
          <w:sz w:val="24"/>
          <w:szCs w:val="24"/>
        </w:rPr>
        <w:sectPr w:rsidR="00D62F7E" w:rsidSect="006572A4">
          <w:type w:val="continuous"/>
          <w:pgSz w:w="12240" w:h="15840"/>
          <w:pgMar w:top="720" w:right="720" w:bottom="720" w:left="720" w:header="720" w:footer="720" w:gutter="0"/>
          <w:cols w:num="2" w:space="720"/>
          <w:docGrid w:linePitch="360"/>
        </w:sectPr>
      </w:pPr>
      <w:r>
        <w:rPr>
          <w:rFonts w:ascii="Times New Roman" w:hAnsi="Times New Roman"/>
          <w:sz w:val="24"/>
          <w:szCs w:val="24"/>
        </w:rPr>
        <w:t>Email Archiving</w:t>
      </w: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Over the past three years EduTech has procured nearly $40,000,000 in hardware and services. We continue to  </w:t>
      </w: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keep within the benchmark of service delivery.   </w:t>
      </w:r>
    </w:p>
    <w:p w:rsidR="00D62F7E" w:rsidRDefault="00D62F7E" w:rsidP="005C37A2">
      <w:pPr>
        <w:spacing w:after="0" w:line="240" w:lineRule="auto"/>
        <w:rPr>
          <w:rFonts w:ascii="Times New Roman" w:hAnsi="Times New Roman"/>
          <w:sz w:val="24"/>
          <w:szCs w:val="24"/>
        </w:rPr>
      </w:pPr>
    </w:p>
    <w:p w:rsidR="00D62F7E" w:rsidRDefault="00D62F7E" w:rsidP="00E20007">
      <w:pPr>
        <w:spacing w:after="0" w:line="240" w:lineRule="auto"/>
        <w:rPr>
          <w:rFonts w:ascii="Times New Roman" w:hAnsi="Times New Roman"/>
          <w:sz w:val="24"/>
          <w:szCs w:val="24"/>
        </w:rPr>
      </w:pPr>
      <w:r>
        <w:rPr>
          <w:rFonts w:ascii="Times New Roman" w:hAnsi="Times New Roman"/>
          <w:sz w:val="24"/>
          <w:szCs w:val="24"/>
        </w:rPr>
        <w:t xml:space="preserve">        Camille thanked the committee for helping to manage district expectations.</w:t>
      </w:r>
    </w:p>
    <w:p w:rsidR="00D62F7E" w:rsidRDefault="00D62F7E" w:rsidP="005C37A2">
      <w:pPr>
        <w:spacing w:after="0" w:line="240" w:lineRule="auto"/>
        <w:rPr>
          <w:rFonts w:ascii="Times New Roman" w:hAnsi="Times New Roman"/>
          <w:sz w:val="24"/>
          <w:szCs w:val="24"/>
        </w:rPr>
      </w:pP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Availability of LAKENet and email higher than last year.</w:t>
      </w:r>
    </w:p>
    <w:p w:rsidR="00D62F7E" w:rsidRDefault="00D62F7E" w:rsidP="005C37A2">
      <w:pPr>
        <w:spacing w:after="0" w:line="240" w:lineRule="auto"/>
        <w:rPr>
          <w:rFonts w:ascii="Times New Roman" w:hAnsi="Times New Roman"/>
          <w:sz w:val="24"/>
          <w:szCs w:val="24"/>
        </w:rPr>
      </w:pP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We are beginning to host more district servers at EduTech.  This is a service that we can offer in the future.  </w:t>
      </w: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More and more districts are relying on EduTech services as a cost efficiency measure.   </w:t>
      </w: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w:t>
      </w: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There was a discussion on Mobile Learning Devices as offered by Verizon as well as other handheld items. </w:t>
      </w:r>
    </w:p>
    <w:p w:rsidR="00D62F7E" w:rsidRDefault="00D62F7E" w:rsidP="005C37A2">
      <w:pPr>
        <w:spacing w:after="0" w:line="240" w:lineRule="auto"/>
        <w:rPr>
          <w:rFonts w:ascii="Times New Roman" w:hAnsi="Times New Roman"/>
          <w:sz w:val="24"/>
          <w:szCs w:val="24"/>
        </w:rPr>
      </w:pPr>
    </w:p>
    <w:p w:rsidR="00D62F7E" w:rsidRDefault="00D62F7E" w:rsidP="005C37A2">
      <w:pPr>
        <w:spacing w:after="0" w:line="240" w:lineRule="auto"/>
        <w:rPr>
          <w:rFonts w:ascii="Times New Roman" w:hAnsi="Times New Roman"/>
          <w:sz w:val="24"/>
          <w:szCs w:val="24"/>
        </w:rPr>
      </w:pPr>
    </w:p>
    <w:p w:rsidR="00D62F7E" w:rsidRPr="00295929" w:rsidRDefault="00D62F7E" w:rsidP="005C37A2">
      <w:pPr>
        <w:spacing w:after="0" w:line="240" w:lineRule="auto"/>
        <w:rPr>
          <w:rFonts w:ascii="Times New Roman" w:hAnsi="Times New Roman"/>
          <w:b/>
          <w:sz w:val="24"/>
          <w:szCs w:val="24"/>
        </w:rPr>
      </w:pPr>
      <w:r>
        <w:rPr>
          <w:rFonts w:ascii="Times New Roman" w:hAnsi="Times New Roman"/>
          <w:b/>
          <w:sz w:val="24"/>
          <w:szCs w:val="24"/>
        </w:rPr>
        <w:t>3.   2011-2012 Budget – Camille Sorenson</w:t>
      </w: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Camille passed out the proposed budget for 2011-12. </w:t>
      </w:r>
    </w:p>
    <w:p w:rsidR="00D62F7E" w:rsidRDefault="00D62F7E" w:rsidP="007F3EA6">
      <w:pPr>
        <w:spacing w:after="0" w:line="240" w:lineRule="auto"/>
        <w:ind w:firstLine="720"/>
        <w:rPr>
          <w:rFonts w:ascii="Times New Roman" w:hAnsi="Times New Roman"/>
          <w:sz w:val="24"/>
          <w:szCs w:val="24"/>
        </w:rPr>
      </w:pP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Taking into consideration comments from the last Steering Committee, the environment, and getting a sense of  </w:t>
      </w: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where we are, we settled on a budget with an  increase of 0.58%.  Contracted salary increases, ERS/TRS, and  </w:t>
      </w: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health insurance are what affects the increase.   </w:t>
      </w:r>
    </w:p>
    <w:p w:rsidR="00D62F7E" w:rsidRDefault="00D62F7E" w:rsidP="005C37A2">
      <w:pPr>
        <w:spacing w:after="0" w:line="240" w:lineRule="auto"/>
        <w:rPr>
          <w:rFonts w:ascii="Times New Roman" w:hAnsi="Times New Roman"/>
          <w:sz w:val="24"/>
          <w:szCs w:val="24"/>
        </w:rPr>
      </w:pP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Went through every category to see where we could reduce.  Looked at a variety of things; buy in </w:t>
      </w: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services, miscellaneous revenue, what we can add and what we could do.  Camille presented proposed EduTech </w:t>
      </w: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pricing of 0.0 % increase across all our services except shared staff.  Shared technical staff is at a 3.50% increase.</w:t>
      </w:r>
    </w:p>
    <w:p w:rsidR="00D62F7E" w:rsidRDefault="00D62F7E" w:rsidP="005C37A2">
      <w:pPr>
        <w:spacing w:after="0" w:line="240" w:lineRule="auto"/>
        <w:rPr>
          <w:rFonts w:ascii="Times New Roman" w:hAnsi="Times New Roman"/>
          <w:sz w:val="24"/>
          <w:szCs w:val="24"/>
        </w:rPr>
      </w:pP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Camille shared with the committee members their individual district pricing.  Today’s pricing is based on </w:t>
      </w: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the old RWADA figures as we do not have the new figures yet.  The updated RWADA figures should be </w:t>
      </w: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available next month.   </w:t>
      </w:r>
    </w:p>
    <w:p w:rsidR="00D62F7E" w:rsidRDefault="00D62F7E" w:rsidP="005C37A2">
      <w:pPr>
        <w:spacing w:after="0" w:line="240" w:lineRule="auto"/>
        <w:rPr>
          <w:rFonts w:ascii="Times New Roman" w:hAnsi="Times New Roman"/>
          <w:sz w:val="24"/>
          <w:szCs w:val="24"/>
        </w:rPr>
      </w:pP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Bruce Amey made a comment regarding the reduction of $30,000 in training when you look to be cutting </w:t>
      </w: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edge.  There was concern that you cannot keep presenting a 0% increase.  Camille said we looked at </w:t>
      </w: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providing training locally and offers of free vendor training.  We have not replaced staff that has left.  </w:t>
      </w: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Whenever staff leaves we look at what we can do for that area.  For example, test scoring used to be spread </w:t>
      </w: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over a six month period and is now into one month.  We now bring in temporary help for the one month.   </w:t>
      </w: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Student systems skill set for web based system is different than client server based.  Now most systems </w:t>
      </w: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are web based.  This allows us to be wise in replacing staff.</w:t>
      </w:r>
    </w:p>
    <w:p w:rsidR="00D62F7E" w:rsidRDefault="00D62F7E" w:rsidP="005C37A2">
      <w:pPr>
        <w:spacing w:after="0" w:line="240" w:lineRule="auto"/>
        <w:rPr>
          <w:rFonts w:ascii="Times New Roman" w:hAnsi="Times New Roman"/>
          <w:sz w:val="24"/>
          <w:szCs w:val="24"/>
        </w:rPr>
      </w:pP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Bob Leiby asked if all program surpluses were pooled together and distributed back to districts.  If only a </w:t>
      </w: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few districts are involved in programs then only those districts get surplus money.  EduTech surplus is distributed  </w:t>
      </w: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over all districts that participate in the EduTech core fees.   </w:t>
      </w:r>
    </w:p>
    <w:p w:rsidR="00D62F7E" w:rsidRDefault="00D62F7E" w:rsidP="005C37A2">
      <w:pPr>
        <w:spacing w:after="0" w:line="240" w:lineRule="auto"/>
        <w:rPr>
          <w:rFonts w:ascii="Times New Roman" w:hAnsi="Times New Roman"/>
          <w:sz w:val="24"/>
          <w:szCs w:val="24"/>
        </w:rPr>
      </w:pP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Camille doesn’t see EduTech bringing a different budget back in December.  We are cutting a little of the </w:t>
      </w: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muscle and into the bone. </w:t>
      </w:r>
    </w:p>
    <w:p w:rsidR="00D62F7E" w:rsidRDefault="00D62F7E" w:rsidP="005C37A2">
      <w:pPr>
        <w:spacing w:after="0" w:line="240" w:lineRule="auto"/>
        <w:rPr>
          <w:rFonts w:ascii="Times New Roman" w:hAnsi="Times New Roman"/>
          <w:sz w:val="24"/>
          <w:szCs w:val="24"/>
        </w:rPr>
      </w:pP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Jim McNeil reiterated cross contracts with other BOCES, often provides the product and not the service.  Recently   </w:t>
      </w: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a district walked away from EduTech and dealt directly with the vendor.  Unfortunately when they had a problem,   </w:t>
      </w: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the vendor didn’t help.  EduTech did help the district. </w:t>
      </w:r>
    </w:p>
    <w:p w:rsidR="00D62F7E" w:rsidRDefault="00D62F7E" w:rsidP="005C37A2">
      <w:pPr>
        <w:spacing w:after="0" w:line="240" w:lineRule="auto"/>
        <w:rPr>
          <w:rFonts w:ascii="Times New Roman" w:hAnsi="Times New Roman"/>
          <w:sz w:val="24"/>
          <w:szCs w:val="24"/>
        </w:rPr>
      </w:pP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Bruce Amey agreed with Jim.  Quality of service is amazing.  Having sat where Camille sits he understands   </w:t>
      </w: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 xml:space="preserve">      how difficult the job is and is amazed at the service provided.</w:t>
      </w:r>
    </w:p>
    <w:p w:rsidR="00D62F7E" w:rsidRDefault="00D62F7E" w:rsidP="005C37A2">
      <w:pPr>
        <w:spacing w:after="0" w:line="240" w:lineRule="auto"/>
        <w:rPr>
          <w:rFonts w:ascii="Times New Roman" w:hAnsi="Times New Roman"/>
          <w:sz w:val="24"/>
          <w:szCs w:val="24"/>
        </w:rPr>
      </w:pPr>
    </w:p>
    <w:p w:rsidR="00D62F7E" w:rsidRPr="003271D2" w:rsidRDefault="00D62F7E" w:rsidP="005C37A2">
      <w:pPr>
        <w:spacing w:after="0" w:line="240" w:lineRule="auto"/>
        <w:rPr>
          <w:rFonts w:ascii="Times New Roman" w:hAnsi="Times New Roman"/>
          <w:b/>
          <w:sz w:val="24"/>
          <w:szCs w:val="24"/>
        </w:rPr>
      </w:pPr>
      <w:r>
        <w:rPr>
          <w:rFonts w:ascii="Times New Roman" w:hAnsi="Times New Roman"/>
          <w:b/>
          <w:sz w:val="24"/>
          <w:szCs w:val="24"/>
        </w:rPr>
        <w:t>4.  Follow Up</w:t>
      </w:r>
    </w:p>
    <w:p w:rsidR="00D62F7E" w:rsidRDefault="00D62F7E" w:rsidP="003271D2">
      <w:pPr>
        <w:numPr>
          <w:ilvl w:val="0"/>
          <w:numId w:val="7"/>
        </w:numPr>
        <w:spacing w:after="0" w:line="240" w:lineRule="auto"/>
        <w:rPr>
          <w:rFonts w:ascii="Times New Roman" w:hAnsi="Times New Roman"/>
          <w:sz w:val="24"/>
          <w:szCs w:val="24"/>
        </w:rPr>
      </w:pPr>
      <w:r>
        <w:rPr>
          <w:rFonts w:ascii="Times New Roman" w:hAnsi="Times New Roman"/>
          <w:sz w:val="24"/>
          <w:szCs w:val="24"/>
        </w:rPr>
        <w:t>Regents scanning: 37 of 47 have told us what they are doing</w:t>
      </w:r>
    </w:p>
    <w:p w:rsidR="00D62F7E" w:rsidRDefault="00D62F7E" w:rsidP="003271D2">
      <w:pPr>
        <w:numPr>
          <w:ilvl w:val="0"/>
          <w:numId w:val="7"/>
        </w:numPr>
        <w:spacing w:after="0" w:line="240" w:lineRule="auto"/>
        <w:rPr>
          <w:rFonts w:ascii="Times New Roman" w:hAnsi="Times New Roman"/>
          <w:sz w:val="24"/>
          <w:szCs w:val="24"/>
        </w:rPr>
      </w:pPr>
      <w:r>
        <w:rPr>
          <w:rFonts w:ascii="Times New Roman" w:hAnsi="Times New Roman"/>
          <w:sz w:val="24"/>
          <w:szCs w:val="24"/>
        </w:rPr>
        <w:t>Email archiving:  one time start up cost $11-12,000; annual fee $5,000 is in year 6 when storing the most.  Based on number of mailboxes and storage you allow.</w:t>
      </w:r>
    </w:p>
    <w:p w:rsidR="00D62F7E" w:rsidRDefault="00D62F7E" w:rsidP="005C37A2">
      <w:pPr>
        <w:spacing w:after="0" w:line="240" w:lineRule="auto"/>
        <w:rPr>
          <w:rFonts w:ascii="Times New Roman" w:hAnsi="Times New Roman"/>
          <w:sz w:val="24"/>
          <w:szCs w:val="24"/>
        </w:rPr>
      </w:pPr>
    </w:p>
    <w:p w:rsidR="00D62F7E" w:rsidRDefault="00D62F7E" w:rsidP="005C37A2">
      <w:pPr>
        <w:spacing w:after="0" w:line="240" w:lineRule="auto"/>
        <w:rPr>
          <w:rFonts w:ascii="Times New Roman" w:hAnsi="Times New Roman"/>
          <w:b/>
          <w:sz w:val="24"/>
          <w:szCs w:val="24"/>
        </w:rPr>
      </w:pPr>
      <w:r>
        <w:rPr>
          <w:rFonts w:ascii="Times New Roman" w:hAnsi="Times New Roman"/>
          <w:b/>
          <w:sz w:val="24"/>
          <w:szCs w:val="24"/>
        </w:rPr>
        <w:t>Next Meeting:</w:t>
      </w:r>
    </w:p>
    <w:p w:rsidR="00D62F7E" w:rsidRDefault="00D62F7E" w:rsidP="005C37A2">
      <w:pPr>
        <w:spacing w:after="0" w:line="240" w:lineRule="auto"/>
        <w:rPr>
          <w:rFonts w:ascii="Times New Roman" w:hAnsi="Times New Roman"/>
          <w:sz w:val="24"/>
          <w:szCs w:val="24"/>
        </w:rPr>
      </w:pPr>
      <w:r>
        <w:rPr>
          <w:rFonts w:ascii="Times New Roman" w:hAnsi="Times New Roman"/>
          <w:sz w:val="24"/>
          <w:szCs w:val="24"/>
        </w:rPr>
        <w:t>December 7, 2010    9:00 – 11:00 a.m.    Budget/Pricing</w:t>
      </w:r>
    </w:p>
    <w:p w:rsidR="00D62F7E" w:rsidRPr="003271D2" w:rsidRDefault="00D62F7E" w:rsidP="005C37A2">
      <w:pPr>
        <w:spacing w:after="0" w:line="240" w:lineRule="auto"/>
        <w:rPr>
          <w:rFonts w:ascii="Times New Roman" w:hAnsi="Times New Roman"/>
          <w:sz w:val="24"/>
          <w:szCs w:val="24"/>
        </w:rPr>
      </w:pPr>
      <w:r>
        <w:rPr>
          <w:rFonts w:ascii="Times New Roman" w:hAnsi="Times New Roman"/>
          <w:sz w:val="24"/>
          <w:szCs w:val="24"/>
        </w:rPr>
        <w:t>April 8, 2011            8:30 – 11:00 a.m.</w:t>
      </w:r>
    </w:p>
    <w:p w:rsidR="00D62F7E" w:rsidRPr="000842AD" w:rsidRDefault="00D62F7E" w:rsidP="005C37A2">
      <w:pPr>
        <w:spacing w:after="0" w:line="240" w:lineRule="auto"/>
        <w:rPr>
          <w:rFonts w:ascii="Times New Roman" w:hAnsi="Times New Roman"/>
          <w:sz w:val="24"/>
          <w:szCs w:val="24"/>
        </w:rPr>
      </w:pPr>
    </w:p>
    <w:sectPr w:rsidR="00D62F7E" w:rsidRPr="000842AD" w:rsidSect="003A6320">
      <w:type w:val="continuous"/>
      <w:pgSz w:w="12240" w:h="15840"/>
      <w:pgMar w:top="360" w:right="432" w:bottom="360"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73CCE"/>
    <w:multiLevelType w:val="hybridMultilevel"/>
    <w:tmpl w:val="24BC981C"/>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2CE469D1"/>
    <w:multiLevelType w:val="hybridMultilevel"/>
    <w:tmpl w:val="FFA02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8872258"/>
    <w:multiLevelType w:val="hybridMultilevel"/>
    <w:tmpl w:val="2F8C7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2B05FF7"/>
    <w:multiLevelType w:val="hybridMultilevel"/>
    <w:tmpl w:val="16D0A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F731B76"/>
    <w:multiLevelType w:val="hybridMultilevel"/>
    <w:tmpl w:val="4FEC6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97262F4"/>
    <w:multiLevelType w:val="hybridMultilevel"/>
    <w:tmpl w:val="F0AA5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F5A6D75"/>
    <w:multiLevelType w:val="hybridMultilevel"/>
    <w:tmpl w:val="D674AD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2110"/>
    <w:rsid w:val="00053211"/>
    <w:rsid w:val="000842AD"/>
    <w:rsid w:val="00094D20"/>
    <w:rsid w:val="000C5678"/>
    <w:rsid w:val="000E1F82"/>
    <w:rsid w:val="001D261C"/>
    <w:rsid w:val="001F1914"/>
    <w:rsid w:val="00213777"/>
    <w:rsid w:val="00215432"/>
    <w:rsid w:val="00295929"/>
    <w:rsid w:val="003271D2"/>
    <w:rsid w:val="003848DA"/>
    <w:rsid w:val="003A6320"/>
    <w:rsid w:val="0044078C"/>
    <w:rsid w:val="0045547F"/>
    <w:rsid w:val="004A09B7"/>
    <w:rsid w:val="00535358"/>
    <w:rsid w:val="005B4507"/>
    <w:rsid w:val="005C37A2"/>
    <w:rsid w:val="00631038"/>
    <w:rsid w:val="00640F0E"/>
    <w:rsid w:val="006572A4"/>
    <w:rsid w:val="0066775A"/>
    <w:rsid w:val="006A3BC1"/>
    <w:rsid w:val="006B5DC6"/>
    <w:rsid w:val="006F5516"/>
    <w:rsid w:val="00751ECE"/>
    <w:rsid w:val="00767353"/>
    <w:rsid w:val="007A0199"/>
    <w:rsid w:val="007A29D0"/>
    <w:rsid w:val="007F3EA6"/>
    <w:rsid w:val="0081259B"/>
    <w:rsid w:val="00823F13"/>
    <w:rsid w:val="008B6CB0"/>
    <w:rsid w:val="009467C7"/>
    <w:rsid w:val="00954DCF"/>
    <w:rsid w:val="00961C24"/>
    <w:rsid w:val="00977942"/>
    <w:rsid w:val="0098413A"/>
    <w:rsid w:val="00991C3E"/>
    <w:rsid w:val="009D1EB9"/>
    <w:rsid w:val="00A861EC"/>
    <w:rsid w:val="00AF4A6C"/>
    <w:rsid w:val="00B54513"/>
    <w:rsid w:val="00C415C4"/>
    <w:rsid w:val="00C55B64"/>
    <w:rsid w:val="00CF1E0F"/>
    <w:rsid w:val="00D30968"/>
    <w:rsid w:val="00D40E7C"/>
    <w:rsid w:val="00D62F7E"/>
    <w:rsid w:val="00D74183"/>
    <w:rsid w:val="00D903EF"/>
    <w:rsid w:val="00D9706E"/>
    <w:rsid w:val="00DB2110"/>
    <w:rsid w:val="00DB3869"/>
    <w:rsid w:val="00DF478F"/>
    <w:rsid w:val="00E10E16"/>
    <w:rsid w:val="00E20007"/>
    <w:rsid w:val="00ED5B6D"/>
    <w:rsid w:val="00EE624E"/>
    <w:rsid w:val="00FC016E"/>
    <w:rsid w:val="00FE0A3A"/>
    <w:rsid w:val="00FE7BA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24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A09B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2</Pages>
  <Words>864</Words>
  <Characters>4927</Characters>
  <Application>Microsoft Office Outlook</Application>
  <DocSecurity>0</DocSecurity>
  <Lines>0</Lines>
  <Paragraphs>0</Paragraphs>
  <ScaleCrop>false</ScaleCrop>
  <Company>WFL BOCES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EduTech Steering Committee</dc:title>
  <dc:subject/>
  <dc:creator>WFL</dc:creator>
  <cp:keywords/>
  <dc:description/>
  <cp:lastModifiedBy>EduTech - Sorenson</cp:lastModifiedBy>
  <cp:revision>9</cp:revision>
  <dcterms:created xsi:type="dcterms:W3CDTF">2010-11-30T14:49:00Z</dcterms:created>
  <dcterms:modified xsi:type="dcterms:W3CDTF">2010-11-30T14:59:00Z</dcterms:modified>
</cp:coreProperties>
</file>