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167" w:rsidRDefault="00B24167" w:rsidP="002554D8">
      <w:pPr>
        <w:jc w:val="center"/>
      </w:pPr>
      <w:r>
        <w:t>Name _______________________________________________________________________</w:t>
      </w:r>
    </w:p>
    <w:p w:rsidR="008071FD" w:rsidRDefault="002554D8" w:rsidP="002554D8">
      <w:pPr>
        <w:jc w:val="center"/>
      </w:pPr>
      <w:r>
        <w:t>Constellation Research Project</w:t>
      </w:r>
    </w:p>
    <w:p w:rsidR="00B24167" w:rsidRDefault="00B24167" w:rsidP="002554D8">
      <w:pPr>
        <w:jc w:val="center"/>
      </w:pPr>
    </w:p>
    <w:p w:rsidR="002554D8" w:rsidRDefault="002554D8" w:rsidP="002554D8">
      <w:r>
        <w:tab/>
        <w:t>In this research pro</w:t>
      </w:r>
      <w:r w:rsidR="00B24167">
        <w:t>ject, you will be researching 10</w:t>
      </w:r>
      <w:r>
        <w:t xml:space="preserve"> constellations of your choice. </w:t>
      </w:r>
      <w:r w:rsidR="00B24167">
        <w:t xml:space="preserve">In each constellation, be sure to record all the information provided and do a good job of summarizing the story behind the constellation. If a constellation does not have a story, do not choose that constellation. There are 88 to pick from. This is to be typed and printed. </w:t>
      </w:r>
    </w:p>
    <w:p w:rsidR="00B24167" w:rsidRDefault="00B24167" w:rsidP="002554D8">
      <w:bookmarkStart w:id="0" w:name="_GoBack"/>
      <w:bookmarkEnd w:id="0"/>
    </w:p>
    <w:p w:rsidR="00B24167" w:rsidRDefault="00B24167" w:rsidP="002554D8">
      <w:r>
        <w:t xml:space="preserve">Before </w:t>
      </w:r>
      <w:r w:rsidR="008B722F">
        <w:t>you begin, define</w:t>
      </w:r>
      <w:r>
        <w:t>: Transit Date ________________________________________</w:t>
      </w:r>
    </w:p>
    <w:p w:rsidR="002554D8" w:rsidRDefault="002554D8" w:rsidP="00255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283"/>
        <w:gridCol w:w="1074"/>
        <w:gridCol w:w="1081"/>
        <w:gridCol w:w="4946"/>
      </w:tblGrid>
      <w:tr w:rsidR="00B24167" w:rsidRPr="00E42454" w:rsidTr="00B24167">
        <w:tc>
          <w:tcPr>
            <w:tcW w:w="1192" w:type="dxa"/>
          </w:tcPr>
          <w:p w:rsidR="00B24167" w:rsidRPr="00E42454" w:rsidRDefault="00B24167" w:rsidP="00941225">
            <w:pPr>
              <w:jc w:val="center"/>
              <w:rPr>
                <w:sz w:val="20"/>
                <w:szCs w:val="20"/>
              </w:rPr>
            </w:pPr>
          </w:p>
        </w:tc>
        <w:tc>
          <w:tcPr>
            <w:tcW w:w="1283" w:type="dxa"/>
            <w:shd w:val="clear" w:color="auto" w:fill="auto"/>
          </w:tcPr>
          <w:p w:rsidR="00B24167" w:rsidRPr="00E42454" w:rsidRDefault="00B24167" w:rsidP="00941225">
            <w:pPr>
              <w:jc w:val="center"/>
              <w:rPr>
                <w:sz w:val="20"/>
                <w:szCs w:val="20"/>
              </w:rPr>
            </w:pPr>
            <w:r w:rsidRPr="00E42454">
              <w:rPr>
                <w:sz w:val="20"/>
                <w:szCs w:val="20"/>
              </w:rPr>
              <w:t>Constellation Name</w:t>
            </w:r>
          </w:p>
        </w:tc>
        <w:tc>
          <w:tcPr>
            <w:tcW w:w="1074" w:type="dxa"/>
            <w:shd w:val="clear" w:color="auto" w:fill="auto"/>
          </w:tcPr>
          <w:p w:rsidR="00B24167" w:rsidRPr="00E42454" w:rsidRDefault="00B24167" w:rsidP="00941225">
            <w:pPr>
              <w:jc w:val="center"/>
              <w:rPr>
                <w:sz w:val="20"/>
                <w:szCs w:val="20"/>
              </w:rPr>
            </w:pPr>
            <w:r w:rsidRPr="00E42454">
              <w:rPr>
                <w:sz w:val="20"/>
                <w:szCs w:val="20"/>
              </w:rPr>
              <w:t>English Meaning</w:t>
            </w:r>
          </w:p>
        </w:tc>
        <w:tc>
          <w:tcPr>
            <w:tcW w:w="1081" w:type="dxa"/>
            <w:shd w:val="clear" w:color="auto" w:fill="auto"/>
          </w:tcPr>
          <w:p w:rsidR="00B24167" w:rsidRPr="00E42454" w:rsidRDefault="00B24167" w:rsidP="00941225">
            <w:pPr>
              <w:jc w:val="center"/>
              <w:rPr>
                <w:sz w:val="16"/>
                <w:szCs w:val="16"/>
              </w:rPr>
            </w:pPr>
            <w:r w:rsidRPr="00E42454">
              <w:rPr>
                <w:sz w:val="16"/>
                <w:szCs w:val="16"/>
              </w:rPr>
              <w:t>Transit Date of Principal Star</w:t>
            </w:r>
          </w:p>
        </w:tc>
        <w:tc>
          <w:tcPr>
            <w:tcW w:w="4946" w:type="dxa"/>
            <w:shd w:val="clear" w:color="auto" w:fill="auto"/>
          </w:tcPr>
          <w:p w:rsidR="00B24167" w:rsidRPr="00E42454" w:rsidRDefault="00B24167" w:rsidP="00941225">
            <w:pPr>
              <w:jc w:val="center"/>
              <w:rPr>
                <w:sz w:val="20"/>
                <w:szCs w:val="20"/>
              </w:rPr>
            </w:pPr>
            <w:r w:rsidRPr="00E42454">
              <w:rPr>
                <w:sz w:val="20"/>
                <w:szCs w:val="20"/>
              </w:rPr>
              <w:t xml:space="preserve">Summarize the story behind the name. </w:t>
            </w:r>
          </w:p>
        </w:tc>
      </w:tr>
      <w:tr w:rsidR="00B24167" w:rsidRPr="00E42454" w:rsidTr="00B24167">
        <w:tc>
          <w:tcPr>
            <w:tcW w:w="1192" w:type="dxa"/>
          </w:tcPr>
          <w:p w:rsidR="00B24167" w:rsidRPr="00E42454" w:rsidRDefault="00B24167" w:rsidP="00941225">
            <w:pPr>
              <w:jc w:val="center"/>
              <w:rPr>
                <w:sz w:val="20"/>
                <w:szCs w:val="20"/>
              </w:rPr>
            </w:pPr>
          </w:p>
        </w:tc>
        <w:tc>
          <w:tcPr>
            <w:tcW w:w="1283" w:type="dxa"/>
            <w:shd w:val="clear" w:color="auto" w:fill="auto"/>
            <w:vAlign w:val="bottom"/>
          </w:tcPr>
          <w:p w:rsidR="00B24167" w:rsidRPr="00E42454" w:rsidRDefault="00B24167" w:rsidP="00941225">
            <w:pPr>
              <w:jc w:val="center"/>
              <w:rPr>
                <w:sz w:val="20"/>
                <w:szCs w:val="20"/>
              </w:rPr>
            </w:pPr>
            <w:r w:rsidRPr="00E42454">
              <w:rPr>
                <w:sz w:val="20"/>
                <w:szCs w:val="20"/>
              </w:rPr>
              <w:t>Ex</w:t>
            </w:r>
          </w:p>
          <w:p w:rsidR="00B24167" w:rsidRPr="00E42454" w:rsidRDefault="00B24167" w:rsidP="00941225">
            <w:pPr>
              <w:jc w:val="center"/>
              <w:rPr>
                <w:sz w:val="20"/>
                <w:szCs w:val="20"/>
              </w:rPr>
            </w:pPr>
            <w:r w:rsidRPr="00E42454">
              <w:rPr>
                <w:sz w:val="20"/>
                <w:szCs w:val="20"/>
              </w:rPr>
              <w:t>Andromeda</w:t>
            </w:r>
          </w:p>
        </w:tc>
        <w:tc>
          <w:tcPr>
            <w:tcW w:w="1074" w:type="dxa"/>
            <w:shd w:val="clear" w:color="auto" w:fill="auto"/>
            <w:vAlign w:val="bottom"/>
          </w:tcPr>
          <w:p w:rsidR="00B24167" w:rsidRPr="00E42454" w:rsidRDefault="00B24167" w:rsidP="00941225">
            <w:pPr>
              <w:jc w:val="center"/>
              <w:rPr>
                <w:sz w:val="20"/>
                <w:szCs w:val="20"/>
              </w:rPr>
            </w:pPr>
            <w:r w:rsidRPr="00E42454">
              <w:rPr>
                <w:sz w:val="20"/>
                <w:szCs w:val="20"/>
              </w:rPr>
              <w:t>None Available</w:t>
            </w:r>
          </w:p>
        </w:tc>
        <w:tc>
          <w:tcPr>
            <w:tcW w:w="1081" w:type="dxa"/>
            <w:shd w:val="clear" w:color="auto" w:fill="auto"/>
            <w:vAlign w:val="bottom"/>
          </w:tcPr>
          <w:p w:rsidR="00B24167" w:rsidRPr="00E42454" w:rsidRDefault="00B24167" w:rsidP="00941225">
            <w:pPr>
              <w:jc w:val="center"/>
              <w:rPr>
                <w:sz w:val="20"/>
                <w:szCs w:val="20"/>
              </w:rPr>
            </w:pPr>
            <w:r w:rsidRPr="00E42454">
              <w:rPr>
                <w:sz w:val="20"/>
                <w:szCs w:val="20"/>
              </w:rPr>
              <w:t>September 23</w:t>
            </w:r>
          </w:p>
        </w:tc>
        <w:tc>
          <w:tcPr>
            <w:tcW w:w="4946" w:type="dxa"/>
            <w:shd w:val="clear" w:color="auto" w:fill="auto"/>
          </w:tcPr>
          <w:p w:rsidR="00B24167" w:rsidRPr="00E42454" w:rsidRDefault="00B24167" w:rsidP="00941225">
            <w:pPr>
              <w:jc w:val="center"/>
              <w:rPr>
                <w:sz w:val="16"/>
                <w:szCs w:val="16"/>
              </w:rPr>
            </w:pPr>
            <w:r w:rsidRPr="00E42454">
              <w:rPr>
                <w:sz w:val="16"/>
                <w:szCs w:val="16"/>
              </w:rPr>
              <w:t xml:space="preserve">Andromeda was punished because her mother taunted Poseidon about their beauty. Andromeda was punished by being tied naked to a rock. Perseus came by and rescued her and as they were going to marry, but at the wedding, her parents were killed and Poseidon but them in the heavens. Later Athena put Andromeda in between them </w:t>
            </w:r>
          </w:p>
        </w:tc>
      </w:tr>
      <w:tr w:rsidR="00B24167" w:rsidRPr="00E42454" w:rsidTr="00B24167">
        <w:tc>
          <w:tcPr>
            <w:tcW w:w="1192" w:type="dxa"/>
          </w:tcPr>
          <w:p w:rsidR="00B24167" w:rsidRPr="00E42454" w:rsidRDefault="00B24167" w:rsidP="00941225">
            <w:pPr>
              <w:rPr>
                <w:sz w:val="20"/>
                <w:szCs w:val="20"/>
              </w:rPr>
            </w:pPr>
            <w:r>
              <w:rPr>
                <w:sz w:val="20"/>
                <w:szCs w:val="20"/>
              </w:rPr>
              <w:t>1</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Pr="00E42454" w:rsidRDefault="00B24167" w:rsidP="00941225">
            <w:pPr>
              <w:rPr>
                <w:sz w:val="20"/>
                <w:szCs w:val="20"/>
              </w:rPr>
            </w:pPr>
            <w:r>
              <w:rPr>
                <w:sz w:val="20"/>
                <w:szCs w:val="20"/>
              </w:rPr>
              <w:t>2</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Pr="00E42454" w:rsidRDefault="00B24167" w:rsidP="00941225">
            <w:pPr>
              <w:rPr>
                <w:sz w:val="20"/>
                <w:szCs w:val="20"/>
              </w:rPr>
            </w:pPr>
            <w:r>
              <w:rPr>
                <w:sz w:val="20"/>
                <w:szCs w:val="20"/>
              </w:rPr>
              <w:t>3</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Pr="00E42454" w:rsidRDefault="00B24167" w:rsidP="00941225">
            <w:pPr>
              <w:rPr>
                <w:sz w:val="20"/>
                <w:szCs w:val="20"/>
              </w:rPr>
            </w:pPr>
            <w:r>
              <w:rPr>
                <w:sz w:val="20"/>
                <w:szCs w:val="20"/>
              </w:rPr>
              <w:t>4</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Pr="00E42454" w:rsidRDefault="00B24167" w:rsidP="00941225">
            <w:pPr>
              <w:rPr>
                <w:sz w:val="20"/>
                <w:szCs w:val="20"/>
              </w:rPr>
            </w:pPr>
            <w:r>
              <w:rPr>
                <w:sz w:val="20"/>
                <w:szCs w:val="20"/>
              </w:rPr>
              <w:t>5</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Pr="00E42454" w:rsidRDefault="00B24167" w:rsidP="00941225">
            <w:pPr>
              <w:rPr>
                <w:sz w:val="20"/>
                <w:szCs w:val="20"/>
              </w:rPr>
            </w:pPr>
            <w:r>
              <w:rPr>
                <w:sz w:val="20"/>
                <w:szCs w:val="20"/>
              </w:rPr>
              <w:t>6</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Default="00B24167" w:rsidP="00941225">
            <w:pPr>
              <w:rPr>
                <w:sz w:val="20"/>
                <w:szCs w:val="20"/>
              </w:rPr>
            </w:pPr>
            <w:r>
              <w:rPr>
                <w:sz w:val="20"/>
                <w:szCs w:val="20"/>
              </w:rPr>
              <w:t>7</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Default="00B24167" w:rsidP="00941225">
            <w:pPr>
              <w:rPr>
                <w:sz w:val="20"/>
                <w:szCs w:val="20"/>
              </w:rPr>
            </w:pPr>
            <w:r>
              <w:rPr>
                <w:sz w:val="20"/>
                <w:szCs w:val="20"/>
              </w:rPr>
              <w:t>8</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Default="00B24167" w:rsidP="00941225">
            <w:pPr>
              <w:rPr>
                <w:sz w:val="20"/>
                <w:szCs w:val="20"/>
              </w:rPr>
            </w:pPr>
            <w:r>
              <w:rPr>
                <w:sz w:val="20"/>
                <w:szCs w:val="20"/>
              </w:rPr>
              <w:t>9</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r w:rsidR="00B24167" w:rsidRPr="00E42454" w:rsidTr="00B24167">
        <w:tc>
          <w:tcPr>
            <w:tcW w:w="1192" w:type="dxa"/>
          </w:tcPr>
          <w:p w:rsidR="00B24167" w:rsidRDefault="00B24167" w:rsidP="00941225">
            <w:pPr>
              <w:rPr>
                <w:sz w:val="20"/>
                <w:szCs w:val="20"/>
              </w:rPr>
            </w:pPr>
            <w:r>
              <w:rPr>
                <w:sz w:val="20"/>
                <w:szCs w:val="20"/>
              </w:rPr>
              <w:t>10</w:t>
            </w:r>
          </w:p>
        </w:tc>
        <w:tc>
          <w:tcPr>
            <w:tcW w:w="1283" w:type="dxa"/>
            <w:shd w:val="clear" w:color="auto" w:fill="auto"/>
          </w:tcPr>
          <w:p w:rsidR="00B24167" w:rsidRPr="00E42454" w:rsidRDefault="00B24167" w:rsidP="00941225">
            <w:pPr>
              <w:rPr>
                <w:sz w:val="20"/>
                <w:szCs w:val="20"/>
              </w:rPr>
            </w:pPr>
          </w:p>
        </w:tc>
        <w:tc>
          <w:tcPr>
            <w:tcW w:w="1074" w:type="dxa"/>
            <w:shd w:val="clear" w:color="auto" w:fill="auto"/>
          </w:tcPr>
          <w:p w:rsidR="00B24167" w:rsidRPr="00E42454" w:rsidRDefault="00B24167" w:rsidP="00941225">
            <w:pPr>
              <w:rPr>
                <w:sz w:val="20"/>
                <w:szCs w:val="20"/>
              </w:rPr>
            </w:pPr>
          </w:p>
        </w:tc>
        <w:tc>
          <w:tcPr>
            <w:tcW w:w="1081" w:type="dxa"/>
            <w:shd w:val="clear" w:color="auto" w:fill="auto"/>
          </w:tcPr>
          <w:p w:rsidR="00B24167" w:rsidRPr="00E42454" w:rsidRDefault="00B24167" w:rsidP="00941225">
            <w:pPr>
              <w:rPr>
                <w:sz w:val="20"/>
                <w:szCs w:val="20"/>
              </w:rPr>
            </w:pPr>
          </w:p>
        </w:tc>
        <w:tc>
          <w:tcPr>
            <w:tcW w:w="4946" w:type="dxa"/>
            <w:shd w:val="clear" w:color="auto" w:fill="auto"/>
          </w:tcPr>
          <w:p w:rsidR="00B24167" w:rsidRPr="00E42454" w:rsidRDefault="00B24167" w:rsidP="00941225">
            <w:pPr>
              <w:rPr>
                <w:sz w:val="20"/>
                <w:szCs w:val="20"/>
              </w:rPr>
            </w:pPr>
          </w:p>
        </w:tc>
      </w:tr>
    </w:tbl>
    <w:p w:rsidR="002554D8" w:rsidRDefault="002554D8"/>
    <w:sectPr w:rsidR="00255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D8"/>
    <w:rsid w:val="002554D8"/>
    <w:rsid w:val="008071FD"/>
    <w:rsid w:val="008B722F"/>
    <w:rsid w:val="00B2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D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D8"/>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NRWCS</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Wojieck, Nick</dc:creator>
  <cp:keywords/>
  <dc:description/>
  <cp:lastModifiedBy>Wojieck, Nick</cp:lastModifiedBy>
  <cp:revision>2</cp:revision>
  <dcterms:created xsi:type="dcterms:W3CDTF">2014-03-06T15:10:00Z</dcterms:created>
  <dcterms:modified xsi:type="dcterms:W3CDTF">2014-03-06T15:10:00Z</dcterms:modified>
</cp:coreProperties>
</file>